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2F" w:rsidRDefault="009D762F">
      <w:pPr>
        <w:spacing w:line="240" w:lineRule="auto"/>
        <w:rPr>
          <w:rFonts w:ascii="Times New Roman" w:eastAsia="Times New Roman" w:hAnsi="Times New Roman" w:cs="Times New Roman"/>
          <w:sz w:val="24"/>
          <w:szCs w:val="24"/>
        </w:rPr>
      </w:pPr>
    </w:p>
    <w:p w:rsidR="008E2A33" w:rsidRDefault="004E4CE4">
      <w:pPr>
        <w:spacing w:line="240" w:lineRule="auto"/>
      </w:pPr>
      <w:r>
        <w:rPr>
          <w:rFonts w:ascii="Times New Roman" w:eastAsia="Times New Roman" w:hAnsi="Times New Roman" w:cs="Times New Roman"/>
          <w:sz w:val="24"/>
          <w:szCs w:val="24"/>
        </w:rPr>
        <w:t>March 2, 2017</w:t>
      </w:r>
    </w:p>
    <w:p w:rsidR="008E2A33" w:rsidRDefault="008E2A33">
      <w:pPr>
        <w:spacing w:line="240" w:lineRule="auto"/>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8E2A33">
        <w:trPr>
          <w:trHeight w:val="1040"/>
        </w:trPr>
        <w:tc>
          <w:tcPr>
            <w:tcW w:w="4680" w:type="dxa"/>
            <w:tcMar>
              <w:top w:w="100" w:type="dxa"/>
              <w:left w:w="100" w:type="dxa"/>
              <w:bottom w:w="100" w:type="dxa"/>
              <w:right w:w="100" w:type="dxa"/>
            </w:tcMar>
          </w:tcPr>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Paul Ryan</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House of Representatives </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c>
          <w:tcPr>
            <w:tcW w:w="4680" w:type="dxa"/>
            <w:tcMar>
              <w:top w:w="100" w:type="dxa"/>
              <w:left w:w="100" w:type="dxa"/>
              <w:bottom w:w="100" w:type="dxa"/>
              <w:right w:w="100" w:type="dxa"/>
            </w:tcMar>
          </w:tcPr>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Nancy Pelosi</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Minority Leader</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House of Representatives</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r>
      <w:tr w:rsidR="008E2A33">
        <w:trPr>
          <w:trHeight w:val="1040"/>
        </w:trPr>
        <w:tc>
          <w:tcPr>
            <w:tcW w:w="4680" w:type="dxa"/>
            <w:tcMar>
              <w:top w:w="100" w:type="dxa"/>
              <w:left w:w="100" w:type="dxa"/>
              <w:bottom w:w="100" w:type="dxa"/>
              <w:right w:w="100" w:type="dxa"/>
            </w:tcMar>
          </w:tcPr>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Kevin Brady</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Ways and Means</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c>
          <w:tcPr>
            <w:tcW w:w="4680" w:type="dxa"/>
            <w:tcMar>
              <w:top w:w="100" w:type="dxa"/>
              <w:left w:w="100" w:type="dxa"/>
              <w:bottom w:w="100" w:type="dxa"/>
              <w:right w:w="100" w:type="dxa"/>
            </w:tcMar>
          </w:tcPr>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Greg Walden</w:t>
            </w:r>
          </w:p>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Chairman</w:t>
            </w:r>
          </w:p>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Energy and Commerce </w:t>
            </w:r>
          </w:p>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r>
      <w:tr w:rsidR="008E2A33">
        <w:tc>
          <w:tcPr>
            <w:tcW w:w="4680" w:type="dxa"/>
            <w:tcMar>
              <w:top w:w="100" w:type="dxa"/>
              <w:left w:w="100" w:type="dxa"/>
              <w:bottom w:w="100" w:type="dxa"/>
              <w:right w:w="100" w:type="dxa"/>
            </w:tcMar>
          </w:tcPr>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Honorable </w:t>
            </w:r>
            <w:r w:rsidR="009D762F">
              <w:rPr>
                <w:rFonts w:ascii="Times New Roman" w:eastAsia="Times New Roman" w:hAnsi="Times New Roman" w:cs="Times New Roman"/>
                <w:sz w:val="24"/>
                <w:szCs w:val="24"/>
              </w:rPr>
              <w:t>Richard Neal</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Ranking Minority Member</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Ways and Means</w:t>
            </w:r>
          </w:p>
          <w:p w:rsidR="008E2A33" w:rsidRPr="009D762F" w:rsidRDefault="004E4CE4" w:rsidP="009D76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c>
          <w:tcPr>
            <w:tcW w:w="4680" w:type="dxa"/>
            <w:tcMar>
              <w:top w:w="100" w:type="dxa"/>
              <w:left w:w="100" w:type="dxa"/>
              <w:bottom w:w="100" w:type="dxa"/>
              <w:right w:w="100" w:type="dxa"/>
            </w:tcMar>
          </w:tcPr>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Frank Pallone</w:t>
            </w:r>
            <w:bookmarkStart w:id="0" w:name="_GoBack"/>
            <w:bookmarkEnd w:id="0"/>
          </w:p>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Ranking Minority Member</w:t>
            </w:r>
          </w:p>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House Energy and Commerce</w:t>
            </w:r>
          </w:p>
          <w:p w:rsidR="008E2A33" w:rsidRPr="009D762F" w:rsidRDefault="004E4CE4" w:rsidP="009D762F">
            <w:pPr>
              <w:widowControl w:val="0"/>
              <w:spacing w:line="240"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r>
    </w:tbl>
    <w:p w:rsidR="008E2A33" w:rsidRDefault="008E2A33">
      <w:pPr>
        <w:spacing w:line="240" w:lineRule="auto"/>
      </w:pPr>
    </w:p>
    <w:p w:rsidR="008E2A33" w:rsidRDefault="008E2A33">
      <w:pPr>
        <w:spacing w:line="240" w:lineRule="auto"/>
      </w:pPr>
    </w:p>
    <w:p w:rsidR="008E2A33" w:rsidRDefault="004E4CE4">
      <w:pPr>
        <w:spacing w:line="240" w:lineRule="auto"/>
      </w:pPr>
      <w:r>
        <w:rPr>
          <w:rFonts w:ascii="Times New Roman" w:eastAsia="Times New Roman" w:hAnsi="Times New Roman" w:cs="Times New Roman"/>
          <w:sz w:val="24"/>
          <w:szCs w:val="24"/>
        </w:rPr>
        <w:t xml:space="preserve">Dear Speaker Ryan, Leader Pelosi, Chairman Brady, Ranking Member </w:t>
      </w:r>
      <w:r w:rsidR="009D762F">
        <w:rPr>
          <w:rFonts w:ascii="Times New Roman" w:eastAsia="Times New Roman" w:hAnsi="Times New Roman" w:cs="Times New Roman"/>
          <w:sz w:val="24"/>
          <w:szCs w:val="24"/>
        </w:rPr>
        <w:t>Neal</w:t>
      </w:r>
      <w:r>
        <w:rPr>
          <w:rFonts w:ascii="Times New Roman" w:eastAsia="Times New Roman" w:hAnsi="Times New Roman" w:cs="Times New Roman"/>
          <w:sz w:val="24"/>
          <w:szCs w:val="24"/>
        </w:rPr>
        <w:t xml:space="preserve">, Chairman Walden, and Ranking Member Pallone: </w:t>
      </w:r>
    </w:p>
    <w:p w:rsidR="008E2A33" w:rsidRDefault="008E2A33">
      <w:pPr>
        <w:spacing w:line="240" w:lineRule="auto"/>
      </w:pPr>
    </w:p>
    <w:p w:rsidR="008E2A33" w:rsidRDefault="004E4CE4">
      <w:pPr>
        <w:spacing w:line="240" w:lineRule="auto"/>
      </w:pPr>
      <w:r>
        <w:rPr>
          <w:rFonts w:ascii="Times New Roman" w:eastAsia="Times New Roman" w:hAnsi="Times New Roman" w:cs="Times New Roman"/>
          <w:sz w:val="24"/>
          <w:szCs w:val="24"/>
        </w:rPr>
        <w:t xml:space="preserve">On behalf of </w:t>
      </w:r>
      <w:r>
        <w:rPr>
          <w:rFonts w:ascii="Times New Roman" w:eastAsia="Times New Roman" w:hAnsi="Times New Roman" w:cs="Times New Roman"/>
          <w:sz w:val="24"/>
          <w:szCs w:val="24"/>
          <w:highlight w:val="white"/>
        </w:rPr>
        <w:t xml:space="preserve">Consumers Union, the policy and mobilization arm of the non-profit Consumer Reports, I write to express deep concern and alarm regarding the procedure through which the House Ways and Means and Energy and Commerce Committees are moving forward with a </w:t>
      </w:r>
      <w:proofErr w:type="spellStart"/>
      <w:r>
        <w:rPr>
          <w:rFonts w:ascii="Times New Roman" w:eastAsia="Times New Roman" w:hAnsi="Times New Roman" w:cs="Times New Roman"/>
          <w:sz w:val="24"/>
          <w:szCs w:val="24"/>
          <w:highlight w:val="white"/>
        </w:rPr>
        <w:t>mark up</w:t>
      </w:r>
      <w:proofErr w:type="spellEnd"/>
      <w:r>
        <w:rPr>
          <w:rFonts w:ascii="Times New Roman" w:eastAsia="Times New Roman" w:hAnsi="Times New Roman" w:cs="Times New Roman"/>
          <w:sz w:val="24"/>
          <w:szCs w:val="24"/>
          <w:highlight w:val="white"/>
        </w:rPr>
        <w:t xml:space="preserve"> of a replacement bill for the Affordable Care Act (ACA). </w:t>
      </w:r>
    </w:p>
    <w:p w:rsidR="008E2A33" w:rsidRDefault="008E2A33">
      <w:pPr>
        <w:spacing w:line="240" w:lineRule="auto"/>
      </w:pPr>
    </w:p>
    <w:p w:rsidR="008E2A33" w:rsidRDefault="004E4CE4">
      <w:pPr>
        <w:spacing w:line="240" w:lineRule="auto"/>
      </w:pPr>
      <w:r>
        <w:rPr>
          <w:rFonts w:ascii="Times New Roman" w:eastAsia="Times New Roman" w:hAnsi="Times New Roman" w:cs="Times New Roman"/>
          <w:sz w:val="24"/>
          <w:szCs w:val="24"/>
          <w:highlight w:val="white"/>
        </w:rPr>
        <w:t xml:space="preserve">We urge the Committees to move forward in a transparent manner. We are alarmed that the Committees are considering a </w:t>
      </w:r>
      <w:proofErr w:type="spellStart"/>
      <w:r>
        <w:rPr>
          <w:rFonts w:ascii="Times New Roman" w:eastAsia="Times New Roman" w:hAnsi="Times New Roman" w:cs="Times New Roman"/>
          <w:sz w:val="24"/>
          <w:szCs w:val="24"/>
          <w:highlight w:val="white"/>
        </w:rPr>
        <w:t>mark up</w:t>
      </w:r>
      <w:proofErr w:type="spellEnd"/>
      <w:r>
        <w:rPr>
          <w:rFonts w:ascii="Times New Roman" w:eastAsia="Times New Roman" w:hAnsi="Times New Roman" w:cs="Times New Roman"/>
          <w:sz w:val="24"/>
          <w:szCs w:val="24"/>
          <w:highlight w:val="white"/>
        </w:rPr>
        <w:t xml:space="preserve"> of a bill that would repeal the ACA and dramatically restructure Medicaid without having a score from the nonpartisan Congressional Budget Office to show what the budgetary and coverage impacts would be, and that members will not have a copy of the bill to read until 36 hours prior. This does not allow </w:t>
      </w:r>
      <w:r>
        <w:rPr>
          <w:rFonts w:ascii="Times New Roman" w:eastAsia="Times New Roman" w:hAnsi="Times New Roman" w:cs="Times New Roman"/>
          <w:sz w:val="24"/>
          <w:szCs w:val="24"/>
        </w:rPr>
        <w:t>a reasonable amount of time for all members to carefully review the new legislation, or for</w:t>
      </w:r>
      <w:r>
        <w:rPr>
          <w:rFonts w:ascii="Times New Roman" w:eastAsia="Times New Roman" w:hAnsi="Times New Roman" w:cs="Times New Roman"/>
          <w:sz w:val="24"/>
          <w:szCs w:val="24"/>
          <w:highlight w:val="white"/>
        </w:rPr>
        <w:t xml:space="preserve"> input from stakeholder groups, and does nothing to ease the concerns of consumers who deserve to know the details of what might happen to their healthcare coverage and its cost implications. Instead, we urge the Committees to hold public hearings and to solicit input from diverse stakeholders and experts. This legislation affects tens of millions of consumers and one-fifth of our economy and should be debated in full public view. </w:t>
      </w:r>
    </w:p>
    <w:p w:rsidR="008E2A33" w:rsidRDefault="008E2A33">
      <w:pPr>
        <w:spacing w:line="240" w:lineRule="auto"/>
      </w:pPr>
    </w:p>
    <w:p w:rsidR="008E2A33" w:rsidRDefault="004E4CE4">
      <w:pPr>
        <w:spacing w:line="240" w:lineRule="auto"/>
      </w:pPr>
      <w:r>
        <w:rPr>
          <w:rFonts w:ascii="Times New Roman" w:eastAsia="Times New Roman" w:hAnsi="Times New Roman" w:cs="Times New Roman"/>
          <w:sz w:val="24"/>
          <w:szCs w:val="24"/>
          <w:highlight w:val="white"/>
        </w:rPr>
        <w:t xml:space="preserve">We are already seeing the perilous and destabilizing effects of a lack of certainty in the insurance marketplace. Repealing the Affordable Care Act without a suitable, simultaneous replacement that, </w:t>
      </w:r>
      <w:r>
        <w:rPr>
          <w:rFonts w:ascii="Times New Roman" w:eastAsia="Times New Roman" w:hAnsi="Times New Roman" w:cs="Times New Roman"/>
          <w:sz w:val="24"/>
          <w:szCs w:val="24"/>
        </w:rPr>
        <w:t>at minimum,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maintains coverage for the number of people currently covered and provides comparable consumer protections would be irresponsible and affect many American families. </w:t>
      </w:r>
      <w:r>
        <w:rPr>
          <w:rFonts w:ascii="Times New Roman" w:eastAsia="Times New Roman" w:hAnsi="Times New Roman" w:cs="Times New Roman"/>
          <w:sz w:val="24"/>
          <w:szCs w:val="24"/>
          <w:highlight w:val="white"/>
        </w:rPr>
        <w:t>Further, a piecemeal approach to replacement, or a repeal and delayed replacement approach, is inappropriate as it would result in millions of Americans losing vital health coverage and further destabilize insurance markets.</w:t>
      </w:r>
    </w:p>
    <w:p w:rsidR="008E2A33" w:rsidRDefault="008E2A33">
      <w:pPr>
        <w:spacing w:line="240" w:lineRule="auto"/>
      </w:pPr>
    </w:p>
    <w:p w:rsidR="008E2A33" w:rsidRDefault="004E4CE4">
      <w:pPr>
        <w:spacing w:line="240" w:lineRule="auto"/>
      </w:pPr>
      <w:r>
        <w:rPr>
          <w:rFonts w:ascii="Times New Roman" w:eastAsia="Times New Roman" w:hAnsi="Times New Roman" w:cs="Times New Roman"/>
          <w:sz w:val="24"/>
          <w:szCs w:val="24"/>
        </w:rPr>
        <w:t xml:space="preserve">We have no way to judge if what is being considered by Committee leadership is a comprehensive plan that will maintain current coverage levels and provide the same, strong consumer protections to all Americans, or if it will result in the catastrophic loss of coverage for millions. Consumers have no way to know this either. </w:t>
      </w:r>
    </w:p>
    <w:p w:rsidR="008E2A33" w:rsidRDefault="008E2A33">
      <w:pPr>
        <w:spacing w:line="240" w:lineRule="auto"/>
      </w:pPr>
    </w:p>
    <w:p w:rsidR="008E2A33" w:rsidRDefault="004E4CE4">
      <w:pPr>
        <w:spacing w:line="240" w:lineRule="auto"/>
      </w:pPr>
      <w:r>
        <w:rPr>
          <w:rFonts w:ascii="Times New Roman" w:eastAsia="Times New Roman" w:hAnsi="Times New Roman" w:cs="Times New Roman"/>
          <w:sz w:val="24"/>
          <w:szCs w:val="24"/>
        </w:rPr>
        <w:t xml:space="preserve">Healthcare touches the life of every American. This is too important an issue to proceed in a secretive manner. We strongly urge the Committee to be transparent, to hold hearings before marking up any health reform legislation, and to have the nonpartisan CBO score that shows its budgetary impact before proceeding. </w:t>
      </w:r>
    </w:p>
    <w:p w:rsidR="008E2A33" w:rsidRDefault="004E4CE4">
      <w:pPr>
        <w:spacing w:line="240" w:lineRule="auto"/>
      </w:pPr>
      <w:r>
        <w:rPr>
          <w:rFonts w:ascii="Times New Roman" w:eastAsia="Times New Roman" w:hAnsi="Times New Roman" w:cs="Times New Roman"/>
          <w:sz w:val="24"/>
          <w:szCs w:val="24"/>
        </w:rPr>
        <w:t xml:space="preserve"> </w:t>
      </w:r>
    </w:p>
    <w:p w:rsidR="008E2A33" w:rsidRDefault="008E2A33">
      <w:pPr>
        <w:spacing w:line="240" w:lineRule="auto"/>
      </w:pPr>
    </w:p>
    <w:p w:rsidR="008E2A33" w:rsidRDefault="004E4CE4">
      <w:pPr>
        <w:spacing w:line="240" w:lineRule="auto"/>
      </w:pPr>
      <w:r>
        <w:rPr>
          <w:rFonts w:ascii="Times New Roman" w:eastAsia="Times New Roman" w:hAnsi="Times New Roman" w:cs="Times New Roman"/>
          <w:sz w:val="24"/>
          <w:szCs w:val="24"/>
          <w:highlight w:val="white"/>
        </w:rPr>
        <w:t>Sincerely,</w:t>
      </w:r>
    </w:p>
    <w:p w:rsidR="008E2A33" w:rsidRDefault="004E4CE4">
      <w:r>
        <w:rPr>
          <w:noProof/>
        </w:rPr>
        <w:drawing>
          <wp:inline distT="114300" distB="114300" distL="114300" distR="114300">
            <wp:extent cx="1081088" cy="4279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81088" cy="427930"/>
                    </a:xfrm>
                    <a:prstGeom prst="rect">
                      <a:avLst/>
                    </a:prstGeom>
                    <a:ln/>
                  </pic:spPr>
                </pic:pic>
              </a:graphicData>
            </a:graphic>
          </wp:inline>
        </w:drawing>
      </w:r>
    </w:p>
    <w:p w:rsidR="008E2A33" w:rsidRDefault="004E4CE4">
      <w:pPr>
        <w:spacing w:line="240" w:lineRule="auto"/>
      </w:pPr>
      <w:r>
        <w:rPr>
          <w:rFonts w:ascii="Times New Roman" w:eastAsia="Times New Roman" w:hAnsi="Times New Roman" w:cs="Times New Roman"/>
          <w:sz w:val="24"/>
          <w:szCs w:val="24"/>
          <w:highlight w:val="white"/>
        </w:rPr>
        <w:t xml:space="preserve">Laura </w:t>
      </w:r>
      <w:proofErr w:type="spellStart"/>
      <w:r>
        <w:rPr>
          <w:rFonts w:ascii="Times New Roman" w:eastAsia="Times New Roman" w:hAnsi="Times New Roman" w:cs="Times New Roman"/>
          <w:sz w:val="24"/>
          <w:szCs w:val="24"/>
          <w:highlight w:val="white"/>
        </w:rPr>
        <w:t>MacCleery</w:t>
      </w:r>
      <w:proofErr w:type="spellEnd"/>
      <w:r>
        <w:rPr>
          <w:rFonts w:ascii="Times New Roman" w:eastAsia="Times New Roman" w:hAnsi="Times New Roman" w:cs="Times New Roman"/>
          <w:sz w:val="24"/>
          <w:szCs w:val="24"/>
          <w:highlight w:val="white"/>
        </w:rPr>
        <w:t xml:space="preserve"> </w:t>
      </w:r>
    </w:p>
    <w:p w:rsidR="008E2A33" w:rsidRDefault="004E4CE4">
      <w:pPr>
        <w:spacing w:line="240" w:lineRule="auto"/>
      </w:pPr>
      <w:r>
        <w:rPr>
          <w:rFonts w:ascii="Times New Roman" w:eastAsia="Times New Roman" w:hAnsi="Times New Roman" w:cs="Times New Roman"/>
          <w:sz w:val="24"/>
          <w:szCs w:val="24"/>
          <w:highlight w:val="white"/>
        </w:rPr>
        <w:t>Vice President</w:t>
      </w:r>
    </w:p>
    <w:p w:rsidR="008E2A33" w:rsidRDefault="004E4CE4">
      <w:pPr>
        <w:spacing w:line="240" w:lineRule="auto"/>
      </w:pPr>
      <w:r>
        <w:rPr>
          <w:rFonts w:ascii="Times New Roman" w:eastAsia="Times New Roman" w:hAnsi="Times New Roman" w:cs="Times New Roman"/>
          <w:sz w:val="24"/>
          <w:szCs w:val="24"/>
          <w:highlight w:val="white"/>
        </w:rPr>
        <w:t xml:space="preserve">Consumer Policy and Mobilization </w:t>
      </w:r>
    </w:p>
    <w:p w:rsidR="008E2A33" w:rsidRDefault="004E4CE4">
      <w:pPr>
        <w:spacing w:line="240" w:lineRule="auto"/>
      </w:pPr>
      <w:r>
        <w:rPr>
          <w:rFonts w:ascii="Times New Roman" w:eastAsia="Times New Roman" w:hAnsi="Times New Roman" w:cs="Times New Roman"/>
          <w:sz w:val="24"/>
          <w:szCs w:val="24"/>
          <w:highlight w:val="white"/>
        </w:rPr>
        <w:t>Consumer Reports</w:t>
      </w:r>
    </w:p>
    <w:p w:rsidR="008E2A33" w:rsidRDefault="008E2A33">
      <w:pPr>
        <w:spacing w:line="240" w:lineRule="auto"/>
      </w:pPr>
    </w:p>
    <w:p w:rsidR="008E2A33" w:rsidRDefault="008E2A33">
      <w:pPr>
        <w:spacing w:line="240" w:lineRule="auto"/>
      </w:pPr>
    </w:p>
    <w:p w:rsidR="008E2A33" w:rsidRDefault="008E2A33">
      <w:pPr>
        <w:spacing w:line="240" w:lineRule="auto"/>
      </w:pPr>
    </w:p>
    <w:p w:rsidR="008E2A33" w:rsidRDefault="008E2A33">
      <w:pPr>
        <w:spacing w:line="240" w:lineRule="auto"/>
      </w:pPr>
    </w:p>
    <w:sectPr w:rsidR="008E2A33">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FC" w:rsidRDefault="004E4CE4">
      <w:pPr>
        <w:spacing w:line="240" w:lineRule="auto"/>
      </w:pPr>
      <w:r>
        <w:separator/>
      </w:r>
    </w:p>
  </w:endnote>
  <w:endnote w:type="continuationSeparator" w:id="0">
    <w:p w:rsidR="006917FC" w:rsidRDefault="004E4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FC" w:rsidRDefault="004E4CE4">
      <w:pPr>
        <w:spacing w:line="240" w:lineRule="auto"/>
      </w:pPr>
      <w:r>
        <w:separator/>
      </w:r>
    </w:p>
  </w:footnote>
  <w:footnote w:type="continuationSeparator" w:id="0">
    <w:p w:rsidR="006917FC" w:rsidRDefault="004E4C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33" w:rsidRDefault="008E2A33">
    <w:pPr>
      <w:rPr>
        <w:noProof/>
      </w:rPr>
    </w:pPr>
  </w:p>
  <w:p w:rsidR="009D762F" w:rsidRDefault="009D762F">
    <w:pPr>
      <w:rPr>
        <w:noProof/>
      </w:rPr>
    </w:pPr>
  </w:p>
  <w:p w:rsidR="009D762F" w:rsidRDefault="009D762F">
    <w:r>
      <w:rPr>
        <w:noProof/>
      </w:rPr>
      <w:drawing>
        <wp:inline distT="114300" distB="114300" distL="114300" distR="114300" wp14:anchorId="79449E56" wp14:editId="587B39B5">
          <wp:extent cx="4505325" cy="687410"/>
          <wp:effectExtent l="0" t="0" r="0" b="0"/>
          <wp:docPr id="2" name="image03.jpg" descr="cu_tagline_color_large1.jpg"/>
          <wp:cNvGraphicFramePr/>
          <a:graphic xmlns:a="http://schemas.openxmlformats.org/drawingml/2006/main">
            <a:graphicData uri="http://schemas.openxmlformats.org/drawingml/2006/picture">
              <pic:pic xmlns:pic="http://schemas.openxmlformats.org/drawingml/2006/picture">
                <pic:nvPicPr>
                  <pic:cNvPr id="0" name="image03.jpg" descr="cu_tagline_color_large1.jpg"/>
                  <pic:cNvPicPr preferRelativeResize="0"/>
                </pic:nvPicPr>
                <pic:blipFill>
                  <a:blip r:embed="rId1"/>
                  <a:srcRect/>
                  <a:stretch>
                    <a:fillRect/>
                  </a:stretch>
                </pic:blipFill>
                <pic:spPr>
                  <a:xfrm>
                    <a:off x="0" y="0"/>
                    <a:ext cx="4505325" cy="6874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2A33"/>
    <w:rsid w:val="004E4CE4"/>
    <w:rsid w:val="006917FC"/>
    <w:rsid w:val="008E2A33"/>
    <w:rsid w:val="009D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E4C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E4"/>
    <w:rPr>
      <w:rFonts w:ascii="Tahoma" w:hAnsi="Tahoma" w:cs="Tahoma"/>
      <w:sz w:val="16"/>
      <w:szCs w:val="16"/>
    </w:rPr>
  </w:style>
  <w:style w:type="paragraph" w:styleId="Header">
    <w:name w:val="header"/>
    <w:basedOn w:val="Normal"/>
    <w:link w:val="HeaderChar"/>
    <w:uiPriority w:val="99"/>
    <w:unhideWhenUsed/>
    <w:rsid w:val="009D762F"/>
    <w:pPr>
      <w:tabs>
        <w:tab w:val="center" w:pos="4680"/>
        <w:tab w:val="right" w:pos="9360"/>
      </w:tabs>
      <w:spacing w:line="240" w:lineRule="auto"/>
    </w:pPr>
  </w:style>
  <w:style w:type="character" w:customStyle="1" w:styleId="HeaderChar">
    <w:name w:val="Header Char"/>
    <w:basedOn w:val="DefaultParagraphFont"/>
    <w:link w:val="Header"/>
    <w:uiPriority w:val="99"/>
    <w:rsid w:val="009D762F"/>
  </w:style>
  <w:style w:type="paragraph" w:styleId="Footer">
    <w:name w:val="footer"/>
    <w:basedOn w:val="Normal"/>
    <w:link w:val="FooterChar"/>
    <w:uiPriority w:val="99"/>
    <w:unhideWhenUsed/>
    <w:rsid w:val="009D762F"/>
    <w:pPr>
      <w:tabs>
        <w:tab w:val="center" w:pos="4680"/>
        <w:tab w:val="right" w:pos="9360"/>
      </w:tabs>
      <w:spacing w:line="240" w:lineRule="auto"/>
    </w:pPr>
  </w:style>
  <w:style w:type="character" w:customStyle="1" w:styleId="FooterChar">
    <w:name w:val="Footer Char"/>
    <w:basedOn w:val="DefaultParagraphFont"/>
    <w:link w:val="Footer"/>
    <w:uiPriority w:val="99"/>
    <w:rsid w:val="009D7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E4C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E4"/>
    <w:rPr>
      <w:rFonts w:ascii="Tahoma" w:hAnsi="Tahoma" w:cs="Tahoma"/>
      <w:sz w:val="16"/>
      <w:szCs w:val="16"/>
    </w:rPr>
  </w:style>
  <w:style w:type="paragraph" w:styleId="Header">
    <w:name w:val="header"/>
    <w:basedOn w:val="Normal"/>
    <w:link w:val="HeaderChar"/>
    <w:uiPriority w:val="99"/>
    <w:unhideWhenUsed/>
    <w:rsid w:val="009D762F"/>
    <w:pPr>
      <w:tabs>
        <w:tab w:val="center" w:pos="4680"/>
        <w:tab w:val="right" w:pos="9360"/>
      </w:tabs>
      <w:spacing w:line="240" w:lineRule="auto"/>
    </w:pPr>
  </w:style>
  <w:style w:type="character" w:customStyle="1" w:styleId="HeaderChar">
    <w:name w:val="Header Char"/>
    <w:basedOn w:val="DefaultParagraphFont"/>
    <w:link w:val="Header"/>
    <w:uiPriority w:val="99"/>
    <w:rsid w:val="009D762F"/>
  </w:style>
  <w:style w:type="paragraph" w:styleId="Footer">
    <w:name w:val="footer"/>
    <w:basedOn w:val="Normal"/>
    <w:link w:val="FooterChar"/>
    <w:uiPriority w:val="99"/>
    <w:unhideWhenUsed/>
    <w:rsid w:val="009D762F"/>
    <w:pPr>
      <w:tabs>
        <w:tab w:val="center" w:pos="4680"/>
        <w:tab w:val="right" w:pos="9360"/>
      </w:tabs>
      <w:spacing w:line="240" w:lineRule="auto"/>
    </w:pPr>
  </w:style>
  <w:style w:type="character" w:customStyle="1" w:styleId="FooterChar">
    <w:name w:val="Footer Char"/>
    <w:basedOn w:val="DefaultParagraphFont"/>
    <w:link w:val="Footer"/>
    <w:uiPriority w:val="99"/>
    <w:rsid w:val="009D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Company>Consumer Reports</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Burack, Victoria</cp:lastModifiedBy>
  <cp:revision>3</cp:revision>
  <dcterms:created xsi:type="dcterms:W3CDTF">2017-03-07T00:06:00Z</dcterms:created>
  <dcterms:modified xsi:type="dcterms:W3CDTF">2017-03-13T19:11:00Z</dcterms:modified>
</cp:coreProperties>
</file>